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4akcent1"/>
        <w:tblW w:w="0" w:type="auto"/>
        <w:tblLayout w:type="fixed"/>
        <w:tblLook w:val="07E0" w:firstRow="1" w:lastRow="1" w:firstColumn="1" w:lastColumn="1" w:noHBand="1" w:noVBand="1"/>
      </w:tblPr>
      <w:tblGrid>
        <w:gridCol w:w="3070"/>
        <w:gridCol w:w="6883"/>
      </w:tblGrid>
      <w:tr w:rsidR="000E76DC" w:rsidRPr="00925F8A" w14:paraId="68233E05" w14:textId="77777777" w:rsidTr="00920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3" w:type="dxa"/>
            <w:gridSpan w:val="2"/>
          </w:tcPr>
          <w:p w14:paraId="68233E03" w14:textId="77777777" w:rsidR="000E76DC" w:rsidRPr="001C5A4F" w:rsidRDefault="00D52B1F">
            <w:pPr>
              <w:pStyle w:val="TableParagraph"/>
              <w:spacing w:before="118"/>
              <w:ind w:left="2749"/>
              <w:rPr>
                <w:rFonts w:ascii="Arial" w:hAnsi="Arial" w:cs="Arial"/>
                <w:b w:val="0"/>
                <w:sz w:val="28"/>
                <w:lang w:val="pl-PL"/>
              </w:rPr>
            </w:pPr>
            <w:r w:rsidRPr="001C5A4F">
              <w:rPr>
                <w:rFonts w:ascii="Arial" w:hAnsi="Arial" w:cs="Arial"/>
                <w:sz w:val="28"/>
                <w:lang w:val="pl-PL"/>
              </w:rPr>
              <w:t>ARKUSZ DANYCH SKŁADNIKÓW</w:t>
            </w:r>
          </w:p>
          <w:p w14:paraId="35051999" w14:textId="77777777" w:rsidR="009A6CA2" w:rsidRPr="009A6CA2" w:rsidRDefault="009A6CA2" w:rsidP="009A6CA2">
            <w:pPr>
              <w:pStyle w:val="TableParagraph"/>
              <w:spacing w:before="120"/>
              <w:ind w:left="900" w:right="811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9A6CA2">
              <w:rPr>
                <w:rFonts w:ascii="Arial" w:hAnsi="Arial" w:cs="Arial"/>
                <w:sz w:val="20"/>
                <w:lang w:val="pl-PL"/>
              </w:rPr>
              <w:t>Zgodnie z rozporządzeniem (WE) 648/2004 Parlamentu Europejskiego i Rady Europy z dnia 31.03.</w:t>
            </w:r>
            <w:proofErr w:type="gramStart"/>
            <w:r w:rsidRPr="009A6CA2">
              <w:rPr>
                <w:rFonts w:ascii="Arial" w:hAnsi="Arial" w:cs="Arial"/>
                <w:sz w:val="20"/>
                <w:lang w:val="pl-PL"/>
              </w:rPr>
              <w:t>2004r.</w:t>
            </w:r>
            <w:proofErr w:type="gramEnd"/>
            <w:r w:rsidRPr="009A6CA2">
              <w:rPr>
                <w:rFonts w:ascii="Arial" w:hAnsi="Arial" w:cs="Arial"/>
                <w:sz w:val="20"/>
                <w:lang w:val="pl-PL"/>
              </w:rPr>
              <w:t xml:space="preserve"> w sprawie detergentów z późniejszymi zmianami.</w:t>
            </w:r>
          </w:p>
          <w:p w14:paraId="68233E04" w14:textId="06197BA3" w:rsidR="000E76DC" w:rsidRPr="001C5A4F" w:rsidRDefault="00CD4CCB" w:rsidP="009A6CA2">
            <w:pPr>
              <w:pStyle w:val="TableParagraph"/>
              <w:spacing w:before="120"/>
              <w:ind w:left="900" w:right="811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9A6CA2">
              <w:rPr>
                <w:rFonts w:ascii="Arial" w:hAnsi="Arial" w:cs="Arial"/>
                <w:sz w:val="20"/>
                <w:lang w:val="pl-PL"/>
              </w:rPr>
              <w:t>Arkusz</w:t>
            </w:r>
            <w:r w:rsidR="009A6CA2" w:rsidRPr="009A6CA2">
              <w:rPr>
                <w:rFonts w:ascii="Arial" w:hAnsi="Arial" w:cs="Arial"/>
                <w:sz w:val="20"/>
                <w:lang w:val="pl-PL"/>
              </w:rPr>
              <w:t xml:space="preserve"> w wersji na stronę www, zgodnie z Załącznikiem VII litera D. do Rozporządzenia (WE) 648/2004.</w:t>
            </w:r>
          </w:p>
        </w:tc>
      </w:tr>
      <w:tr w:rsidR="00925F8A" w:rsidRPr="00925F8A" w14:paraId="68233E08" w14:textId="77777777" w:rsidTr="00BF3CFF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Align w:val="center"/>
          </w:tcPr>
          <w:p w14:paraId="68233E06" w14:textId="5F2B431B" w:rsidR="00925F8A" w:rsidRPr="001C5A4F" w:rsidRDefault="00925F8A" w:rsidP="00925F8A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1C5A4F">
              <w:rPr>
                <w:rFonts w:ascii="Arial" w:hAnsi="Arial" w:cs="Arial"/>
                <w:sz w:val="20"/>
                <w:lang w:val="pl-PL"/>
              </w:rPr>
              <w:t>Nazwa produktu: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83" w:type="dxa"/>
            <w:vAlign w:val="center"/>
          </w:tcPr>
          <w:p w14:paraId="68233E07" w14:textId="493E97B4" w:rsidR="00925F8A" w:rsidRPr="001C5A4F" w:rsidRDefault="00925F8A" w:rsidP="00925F8A">
            <w:pPr>
              <w:pStyle w:val="TableParagraph"/>
              <w:ind w:left="0"/>
              <w:rPr>
                <w:rFonts w:ascii="Arial" w:hAnsi="Arial" w:cs="Arial"/>
                <w:sz w:val="20"/>
                <w:lang w:val="pl-PL"/>
              </w:rPr>
            </w:pPr>
            <w:proofErr w:type="spellStart"/>
            <w:r w:rsidRPr="00394ED5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Dew</w:t>
            </w:r>
            <w:proofErr w:type="spellEnd"/>
            <w:r w:rsidRPr="00394ED5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 xml:space="preserve"> czyszczenie </w:t>
            </w:r>
            <w:r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fotelików samochodowych &amp; wózków dziecięcych</w:t>
            </w:r>
          </w:p>
        </w:tc>
      </w:tr>
      <w:tr w:rsidR="00925F8A" w:rsidRPr="00925F8A" w14:paraId="68233E0B" w14:textId="77777777" w:rsidTr="00BF3CFF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Align w:val="center"/>
          </w:tcPr>
          <w:p w14:paraId="68233E09" w14:textId="0CDC30CD" w:rsidR="00925F8A" w:rsidRPr="001C5A4F" w:rsidRDefault="00925F8A" w:rsidP="00925F8A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1C5A4F">
              <w:rPr>
                <w:rFonts w:ascii="Arial" w:hAnsi="Arial" w:cs="Arial"/>
                <w:sz w:val="20"/>
                <w:lang w:val="pl-PL"/>
              </w:rPr>
              <w:t>Zastosowanie: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83" w:type="dxa"/>
            <w:vAlign w:val="center"/>
          </w:tcPr>
          <w:p w14:paraId="68233E0A" w14:textId="40797662" w:rsidR="00925F8A" w:rsidRPr="001C5A4F" w:rsidRDefault="00925F8A" w:rsidP="00925F8A">
            <w:pPr>
              <w:pStyle w:val="TableParagraph"/>
              <w:ind w:left="0"/>
              <w:rPr>
                <w:rFonts w:ascii="Arial" w:hAnsi="Arial" w:cs="Arial"/>
                <w:sz w:val="20"/>
                <w:lang w:val="pl-PL"/>
              </w:rPr>
            </w:pPr>
            <w:r w:rsidRPr="00E939DE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 xml:space="preserve">Środek do czyszczenia </w:t>
            </w:r>
            <w:r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fotelików i wózków dziecięcych, oraz wszelkiego rodzaju akcesoriów mobilnych i sprzętu dziecięcego</w:t>
            </w:r>
          </w:p>
        </w:tc>
      </w:tr>
      <w:tr w:rsidR="00303248" w:rsidRPr="00925F8A" w14:paraId="68233E16" w14:textId="77777777" w:rsidTr="00664D47">
        <w:trPr>
          <w:trHeight w:val="1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3" w:type="dxa"/>
            <w:gridSpan w:val="2"/>
          </w:tcPr>
          <w:p w14:paraId="297EC9D2" w14:textId="77777777" w:rsidR="00303248" w:rsidRPr="004663D5" w:rsidRDefault="00303248" w:rsidP="00303248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4663D5">
              <w:rPr>
                <w:rFonts w:ascii="Arial" w:hAnsi="Arial" w:cs="Arial"/>
                <w:sz w:val="20"/>
              </w:rPr>
              <w:t>Producent:</w:t>
            </w:r>
          </w:p>
          <w:p w14:paraId="00114B5E" w14:textId="77777777" w:rsidR="00303248" w:rsidRPr="004663D5" w:rsidRDefault="00303248" w:rsidP="00303248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sz w:val="20"/>
              </w:rPr>
            </w:pPr>
            <w:proofErr w:type="spellStart"/>
            <w:r w:rsidRPr="00DD7551">
              <w:rPr>
                <w:rFonts w:ascii="Arial" w:hAnsi="Arial" w:cs="Arial"/>
                <w:b w:val="0"/>
                <w:bCs w:val="0"/>
                <w:sz w:val="20"/>
              </w:rPr>
              <w:t>Ecoanolytes</w:t>
            </w:r>
            <w:proofErr w:type="spellEnd"/>
            <w:r w:rsidRPr="00DD7551">
              <w:rPr>
                <w:rFonts w:ascii="Arial" w:hAnsi="Arial" w:cs="Arial"/>
                <w:b w:val="0"/>
                <w:bCs w:val="0"/>
                <w:sz w:val="20"/>
              </w:rPr>
              <w:t xml:space="preserve"> Ltd.</w:t>
            </w:r>
            <w:r w:rsidRPr="004663D5">
              <w:rPr>
                <w:rFonts w:ascii="Arial" w:hAnsi="Arial" w:cs="Arial"/>
                <w:b w:val="0"/>
                <w:bCs w:val="0"/>
                <w:sz w:val="20"/>
              </w:rPr>
              <w:t>,</w:t>
            </w:r>
          </w:p>
          <w:p w14:paraId="328512F7" w14:textId="77777777" w:rsidR="00303248" w:rsidRPr="00303248" w:rsidRDefault="00303248" w:rsidP="00303248">
            <w:pPr>
              <w:pStyle w:val="TableParagraph"/>
              <w:ind w:left="0"/>
              <w:rPr>
                <w:rFonts w:ascii="Arial" w:hAnsi="Arial" w:cs="Arial"/>
                <w:sz w:val="20"/>
                <w:lang w:val="pl-PL"/>
              </w:rPr>
            </w:pPr>
            <w:r w:rsidRPr="00394ED5">
              <w:rPr>
                <w:rFonts w:ascii="Arial" w:hAnsi="Arial" w:cs="Arial"/>
                <w:b w:val="0"/>
                <w:bCs w:val="0"/>
                <w:sz w:val="20"/>
              </w:rPr>
              <w:t>Units 1-4,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 </w:t>
            </w:r>
            <w:r w:rsidRPr="00394ED5">
              <w:rPr>
                <w:rFonts w:ascii="Arial" w:hAnsi="Arial" w:cs="Arial"/>
                <w:b w:val="0"/>
                <w:bCs w:val="0"/>
                <w:sz w:val="20"/>
              </w:rPr>
              <w:t>Block 7b Nobel Road, Dundee DD2 4UH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, </w:t>
            </w:r>
            <w:r w:rsidRPr="00935CDB">
              <w:rPr>
                <w:rFonts w:ascii="Arial" w:hAnsi="Arial" w:cs="Arial"/>
                <w:b w:val="0"/>
                <w:bCs w:val="0"/>
                <w:sz w:val="20"/>
              </w:rPr>
              <w:t xml:space="preserve">Scotland. </w:t>
            </w:r>
            <w:r w:rsidRPr="00303248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U.K.</w:t>
            </w:r>
          </w:p>
          <w:p w14:paraId="363561F4" w14:textId="77777777" w:rsidR="00303248" w:rsidRPr="00303248" w:rsidRDefault="00303248" w:rsidP="00303248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sz w:val="20"/>
                <w:lang w:val="pl-PL"/>
              </w:rPr>
            </w:pPr>
            <w:r w:rsidRPr="00303248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tel.: +44 (0)1382 293436; email: SDS@ecoanolytes.com</w:t>
            </w:r>
          </w:p>
          <w:p w14:paraId="38FB950C" w14:textId="77777777" w:rsidR="00303248" w:rsidRPr="00303248" w:rsidRDefault="00303248" w:rsidP="00303248">
            <w:pPr>
              <w:pStyle w:val="TableParagraph"/>
              <w:ind w:left="0"/>
              <w:rPr>
                <w:rFonts w:ascii="Arial" w:hAnsi="Arial" w:cs="Arial"/>
                <w:sz w:val="20"/>
                <w:lang w:val="pl-PL"/>
              </w:rPr>
            </w:pPr>
          </w:p>
          <w:p w14:paraId="2691CB2C" w14:textId="77777777" w:rsidR="00303248" w:rsidRPr="00303248" w:rsidRDefault="00303248" w:rsidP="00303248">
            <w:pPr>
              <w:pStyle w:val="TableParagraph"/>
              <w:ind w:left="0"/>
              <w:rPr>
                <w:rFonts w:ascii="Arial" w:hAnsi="Arial" w:cs="Arial"/>
                <w:sz w:val="20"/>
                <w:lang w:val="pl-PL"/>
              </w:rPr>
            </w:pPr>
            <w:r w:rsidRPr="00303248">
              <w:rPr>
                <w:rFonts w:ascii="Arial" w:hAnsi="Arial" w:cs="Arial"/>
                <w:sz w:val="20"/>
                <w:lang w:val="pl-PL"/>
              </w:rPr>
              <w:t>Dystrybutor:</w:t>
            </w:r>
          </w:p>
          <w:p w14:paraId="422C1A58" w14:textId="77777777" w:rsidR="00303248" w:rsidRPr="006D7DF4" w:rsidRDefault="00303248" w:rsidP="00303248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sz w:val="20"/>
                <w:lang w:val="pl-PL"/>
              </w:rPr>
            </w:pPr>
            <w:r w:rsidRPr="006D7DF4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Janusz Musioł MARKO Spółka komandytowa,</w:t>
            </w:r>
          </w:p>
          <w:p w14:paraId="30FB8720" w14:textId="77777777" w:rsidR="00303248" w:rsidRPr="003D7CB1" w:rsidRDefault="00303248" w:rsidP="00303248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color w:val="00B0F0"/>
                <w:sz w:val="20"/>
                <w:lang w:val="pl-PL"/>
              </w:rPr>
            </w:pPr>
            <w:r w:rsidRPr="006D7DF4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ul. Rybnicka 2D, 44-300 Wodzisław Śląski</w:t>
            </w:r>
            <w:r w:rsidRPr="005C4C3C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,</w:t>
            </w:r>
          </w:p>
          <w:p w14:paraId="3C7B9258" w14:textId="77777777" w:rsidR="00303248" w:rsidRPr="006D7DF4" w:rsidRDefault="00303248" w:rsidP="00303248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sz w:val="20"/>
                <w:lang w:val="fr-FR"/>
              </w:rPr>
            </w:pPr>
            <w:r w:rsidRPr="006D7DF4">
              <w:rPr>
                <w:rFonts w:ascii="Arial" w:hAnsi="Arial" w:cs="Arial"/>
                <w:b w:val="0"/>
                <w:bCs w:val="0"/>
                <w:sz w:val="20"/>
                <w:lang w:val="fr-FR"/>
              </w:rPr>
              <w:t>tel.: +48 32 453 01 71; email: info@marko-baby.pl</w:t>
            </w:r>
          </w:p>
          <w:p w14:paraId="68233E15" w14:textId="307E0C6F" w:rsidR="00303248" w:rsidRPr="00303248" w:rsidRDefault="00303248" w:rsidP="00303248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sz w:val="20"/>
                <w:lang w:val="fr-FR"/>
              </w:rPr>
            </w:pPr>
          </w:p>
        </w:tc>
      </w:tr>
      <w:tr w:rsidR="00303248" w:rsidRPr="001C5A4F" w14:paraId="68233E19" w14:textId="77777777" w:rsidTr="009201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68233E17" w14:textId="7570AD42" w:rsidR="00303248" w:rsidRPr="001C5A4F" w:rsidRDefault="00303248" w:rsidP="00303248">
            <w:pPr>
              <w:pStyle w:val="TableParagraph"/>
              <w:spacing w:line="258" w:lineRule="exact"/>
              <w:ind w:left="107"/>
              <w:rPr>
                <w:rFonts w:ascii="Arial" w:hAnsi="Arial" w:cs="Arial"/>
                <w:b w:val="0"/>
                <w:sz w:val="20"/>
                <w:szCs w:val="18"/>
                <w:lang w:val="pl-PL"/>
              </w:rPr>
            </w:pPr>
            <w:r w:rsidRPr="001C5A4F">
              <w:rPr>
                <w:rFonts w:ascii="Arial" w:hAnsi="Arial" w:cs="Arial"/>
                <w:sz w:val="20"/>
                <w:szCs w:val="18"/>
                <w:lang w:val="pl-PL"/>
              </w:rPr>
              <w:t>Strona internetowa: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83" w:type="dxa"/>
          </w:tcPr>
          <w:p w14:paraId="68233E18" w14:textId="4F1FEE75" w:rsidR="00303248" w:rsidRPr="001C5A4F" w:rsidRDefault="00303248" w:rsidP="00303248">
            <w:pPr>
              <w:pStyle w:val="TableParagraph"/>
              <w:spacing w:line="258" w:lineRule="exact"/>
              <w:ind w:left="0"/>
              <w:jc w:val="center"/>
              <w:rPr>
                <w:rFonts w:ascii="Arial" w:hAnsi="Arial" w:cs="Arial"/>
                <w:b w:val="0"/>
                <w:bCs w:val="0"/>
                <w:sz w:val="20"/>
                <w:szCs w:val="18"/>
                <w:lang w:val="pl-PL"/>
              </w:rPr>
            </w:pPr>
            <w:r w:rsidRPr="006D7DF4">
              <w:rPr>
                <w:rFonts w:ascii="Arial" w:hAnsi="Arial" w:cs="Arial"/>
                <w:sz w:val="20"/>
                <w:szCs w:val="18"/>
                <w:lang w:val="pl-PL"/>
              </w:rPr>
              <w:t>marko-baby.pl</w:t>
            </w:r>
          </w:p>
        </w:tc>
      </w:tr>
    </w:tbl>
    <w:p w14:paraId="68233E1B" w14:textId="77777777" w:rsidR="000E76DC" w:rsidRPr="001C5A4F" w:rsidRDefault="000E76DC">
      <w:pPr>
        <w:pStyle w:val="Tekstpodstawowy"/>
        <w:spacing w:before="5"/>
        <w:rPr>
          <w:sz w:val="21"/>
          <w:lang w:val="pl-PL"/>
        </w:rPr>
      </w:pPr>
    </w:p>
    <w:p w14:paraId="68233E1C" w14:textId="77777777" w:rsidR="000E76DC" w:rsidRPr="001C5A4F" w:rsidRDefault="00D52B1F">
      <w:pPr>
        <w:spacing w:before="93"/>
        <w:ind w:left="235"/>
        <w:rPr>
          <w:b/>
          <w:sz w:val="24"/>
          <w:lang w:val="pl-PL"/>
        </w:rPr>
      </w:pPr>
      <w:r w:rsidRPr="001C5A4F">
        <w:rPr>
          <w:b/>
          <w:sz w:val="18"/>
          <w:szCs w:val="16"/>
          <w:lang w:val="pl-PL"/>
        </w:rPr>
        <w:t>INFORMACJE O SKŁADNIKACH</w:t>
      </w:r>
    </w:p>
    <w:p w14:paraId="68233E1D" w14:textId="77777777" w:rsidR="000E76DC" w:rsidRPr="001C5A4F" w:rsidRDefault="000E76DC">
      <w:pPr>
        <w:pStyle w:val="Tekstpodstawowy"/>
        <w:spacing w:before="3"/>
        <w:rPr>
          <w:b/>
          <w:sz w:val="25"/>
          <w:lang w:val="pl-PL"/>
        </w:rPr>
      </w:pPr>
    </w:p>
    <w:tbl>
      <w:tblPr>
        <w:tblStyle w:val="Tabelasiatki4akcent1"/>
        <w:tblW w:w="9970" w:type="dxa"/>
        <w:tblInd w:w="-5" w:type="dxa"/>
        <w:tblLayout w:type="fixed"/>
        <w:tblLook w:val="0620" w:firstRow="1" w:lastRow="0" w:firstColumn="0" w:lastColumn="0" w:noHBand="1" w:noVBand="1"/>
      </w:tblPr>
      <w:tblGrid>
        <w:gridCol w:w="4095"/>
        <w:gridCol w:w="1776"/>
        <w:gridCol w:w="2734"/>
        <w:gridCol w:w="1365"/>
      </w:tblGrid>
      <w:tr w:rsidR="00E62118" w:rsidRPr="001C5A4F" w14:paraId="68233E21" w14:textId="3F7B98B9" w:rsidTr="00466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tcW w:w="4095" w:type="dxa"/>
            <w:vAlign w:val="center"/>
          </w:tcPr>
          <w:p w14:paraId="68233E1E" w14:textId="1DAAA107" w:rsidR="00E62118" w:rsidRPr="001C5A4F" w:rsidRDefault="00C710F7" w:rsidP="00C710F7">
            <w:pPr>
              <w:pStyle w:val="TableParagraph"/>
              <w:spacing w:before="34"/>
              <w:ind w:left="27"/>
              <w:rPr>
                <w:rFonts w:ascii="Arial" w:hAnsi="Arial" w:cs="Arial"/>
                <w:szCs w:val="20"/>
                <w:lang w:val="pl-PL"/>
              </w:rPr>
            </w:pPr>
            <w:r w:rsidRPr="001C5A4F">
              <w:rPr>
                <w:rFonts w:ascii="Arial" w:hAnsi="Arial" w:cs="Arial"/>
                <w:szCs w:val="20"/>
                <w:lang w:val="pl-PL"/>
              </w:rPr>
              <w:t>Nazwa składnika</w:t>
            </w:r>
          </w:p>
        </w:tc>
        <w:tc>
          <w:tcPr>
            <w:tcW w:w="1776" w:type="dxa"/>
            <w:vAlign w:val="center"/>
          </w:tcPr>
          <w:p w14:paraId="68233E1F" w14:textId="77777777" w:rsidR="00E62118" w:rsidRPr="001C5A4F" w:rsidRDefault="00E62118" w:rsidP="00C710F7">
            <w:pPr>
              <w:pStyle w:val="TableParagraph"/>
              <w:spacing w:before="34"/>
              <w:ind w:left="27"/>
              <w:rPr>
                <w:rFonts w:ascii="Arial" w:hAnsi="Arial" w:cs="Arial"/>
                <w:szCs w:val="20"/>
                <w:lang w:val="pl-PL"/>
              </w:rPr>
            </w:pPr>
            <w:r w:rsidRPr="001C5A4F">
              <w:rPr>
                <w:rFonts w:ascii="Arial" w:hAnsi="Arial" w:cs="Arial"/>
                <w:szCs w:val="20"/>
                <w:lang w:val="pl-PL"/>
              </w:rPr>
              <w:t>Nr CAS</w:t>
            </w:r>
          </w:p>
        </w:tc>
        <w:tc>
          <w:tcPr>
            <w:tcW w:w="2734" w:type="dxa"/>
            <w:vAlign w:val="center"/>
          </w:tcPr>
          <w:p w14:paraId="68233E20" w14:textId="76AC157D" w:rsidR="00E62118" w:rsidRPr="001C5A4F" w:rsidRDefault="00BB21A8" w:rsidP="00C710F7">
            <w:pPr>
              <w:pStyle w:val="TableParagraph"/>
              <w:spacing w:before="34"/>
              <w:ind w:left="27"/>
              <w:rPr>
                <w:rFonts w:ascii="Arial" w:hAnsi="Arial" w:cs="Arial"/>
                <w:szCs w:val="20"/>
                <w:lang w:val="pl-PL"/>
              </w:rPr>
            </w:pPr>
            <w:r w:rsidRPr="001C5A4F">
              <w:rPr>
                <w:rFonts w:ascii="Arial" w:hAnsi="Arial" w:cs="Arial"/>
                <w:szCs w:val="20"/>
                <w:lang w:val="pl-PL"/>
              </w:rPr>
              <w:t>Nazwa INCI</w:t>
            </w:r>
          </w:p>
        </w:tc>
        <w:tc>
          <w:tcPr>
            <w:tcW w:w="1365" w:type="dxa"/>
            <w:vAlign w:val="center"/>
          </w:tcPr>
          <w:p w14:paraId="039ECBF3" w14:textId="2FA924A4" w:rsidR="00E62118" w:rsidRPr="001C5A4F" w:rsidRDefault="00BB21A8" w:rsidP="00C710F7">
            <w:pPr>
              <w:pStyle w:val="TableParagraph"/>
              <w:spacing w:before="34"/>
              <w:ind w:left="27"/>
              <w:rPr>
                <w:rFonts w:ascii="Arial" w:hAnsi="Arial" w:cs="Arial"/>
                <w:szCs w:val="20"/>
                <w:lang w:val="pl-PL"/>
              </w:rPr>
            </w:pPr>
            <w:r w:rsidRPr="001C5A4F">
              <w:rPr>
                <w:rFonts w:ascii="Arial" w:hAnsi="Arial" w:cs="Arial"/>
                <w:szCs w:val="20"/>
                <w:lang w:val="pl-PL"/>
              </w:rPr>
              <w:t>Stężenia</w:t>
            </w:r>
          </w:p>
        </w:tc>
      </w:tr>
      <w:tr w:rsidR="00343604" w:rsidRPr="001C5A4F" w14:paraId="68233E25" w14:textId="7E02DB7A" w:rsidTr="00447F29">
        <w:trPr>
          <w:trHeight w:val="348"/>
        </w:trPr>
        <w:tc>
          <w:tcPr>
            <w:tcW w:w="4095" w:type="dxa"/>
            <w:vAlign w:val="bottom"/>
          </w:tcPr>
          <w:p w14:paraId="68233E22" w14:textId="3CB63F7E" w:rsidR="00343604" w:rsidRPr="001C5A4F" w:rsidRDefault="00343604" w:rsidP="00447F29">
            <w:pPr>
              <w:pStyle w:val="TableParagraph"/>
              <w:spacing w:before="39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F34946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776" w:type="dxa"/>
            <w:vAlign w:val="bottom"/>
          </w:tcPr>
          <w:p w14:paraId="68233E23" w14:textId="4DE6141E" w:rsidR="00343604" w:rsidRPr="001C5A4F" w:rsidRDefault="00343604" w:rsidP="00447F29">
            <w:pPr>
              <w:pStyle w:val="TableParagraph"/>
              <w:spacing w:before="39"/>
              <w:ind w:left="56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F34946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734" w:type="dxa"/>
            <w:vAlign w:val="bottom"/>
          </w:tcPr>
          <w:p w14:paraId="68233E24" w14:textId="032974EE" w:rsidR="00343604" w:rsidRPr="001C5A4F" w:rsidRDefault="00343604" w:rsidP="00447F29">
            <w:pPr>
              <w:pStyle w:val="TableParagraph"/>
              <w:spacing w:before="39"/>
              <w:ind w:left="49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B80919">
              <w:rPr>
                <w:rFonts w:ascii="Calibri" w:hAnsi="Calibri" w:cs="Calibri"/>
                <w:color w:val="000000"/>
              </w:rPr>
              <w:t>AQUA</w:t>
            </w:r>
          </w:p>
        </w:tc>
        <w:tc>
          <w:tcPr>
            <w:tcW w:w="1365" w:type="dxa"/>
          </w:tcPr>
          <w:p w14:paraId="4EAACBFC" w14:textId="38618679" w:rsidR="00343604" w:rsidRPr="001C5A4F" w:rsidRDefault="00343604" w:rsidP="00343604">
            <w:pPr>
              <w:pStyle w:val="TableParagraph"/>
              <w:spacing w:before="39"/>
              <w:ind w:left="0"/>
              <w:jc w:val="center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6355D1">
              <w:rPr>
                <w:rFonts w:ascii="Calibri" w:hAnsi="Calibri" w:cs="Calibri"/>
                <w:color w:val="000000"/>
              </w:rPr>
              <w:t>---</w:t>
            </w:r>
          </w:p>
        </w:tc>
      </w:tr>
      <w:tr w:rsidR="00343604" w:rsidRPr="001C5A4F" w14:paraId="68233E2B" w14:textId="09605559" w:rsidTr="00447F29">
        <w:trPr>
          <w:trHeight w:val="411"/>
        </w:trPr>
        <w:tc>
          <w:tcPr>
            <w:tcW w:w="4095" w:type="dxa"/>
            <w:vAlign w:val="bottom"/>
          </w:tcPr>
          <w:p w14:paraId="61E84C69" w14:textId="77777777" w:rsidR="009A102E" w:rsidRDefault="009A102E" w:rsidP="00447F29">
            <w:pPr>
              <w:pStyle w:val="TableParagraph"/>
              <w:spacing w:before="39"/>
              <w:rPr>
                <w:rFonts w:ascii="Calibri" w:hAnsi="Calibri" w:cs="Calibri"/>
                <w:color w:val="000000"/>
              </w:rPr>
            </w:pPr>
            <w:r w:rsidRPr="00F000B5">
              <w:rPr>
                <w:rFonts w:ascii="Calibri" w:hAnsi="Calibri" w:cs="Calibri"/>
                <w:color w:val="000000"/>
              </w:rPr>
              <w:t xml:space="preserve">Quaternary ammonium compounds, C12-14-alkyl (hydroxyethyl)dimethyl, ethoxylated, chlorides </w:t>
            </w:r>
          </w:p>
          <w:p w14:paraId="68233E26" w14:textId="27C83150" w:rsidR="00343604" w:rsidRPr="00DE11B8" w:rsidRDefault="009A102E" w:rsidP="00447F29">
            <w:pPr>
              <w:pStyle w:val="TableParagraph"/>
              <w:spacing w:before="39"/>
              <w:rPr>
                <w:rFonts w:ascii="Arial" w:hAnsi="Arial" w:cs="Arial"/>
                <w:sz w:val="18"/>
                <w:szCs w:val="16"/>
              </w:rPr>
            </w:pPr>
            <w:proofErr w:type="spellStart"/>
            <w:r w:rsidRPr="00A367D9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czwartorzędowe</w:t>
            </w:r>
            <w:proofErr w:type="spellEnd"/>
            <w:r w:rsidRPr="00A367D9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A367D9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związki</w:t>
            </w:r>
            <w:proofErr w:type="spellEnd"/>
            <w:r w:rsidRPr="00A367D9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A367D9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amoniowe</w:t>
            </w:r>
            <w:proofErr w:type="spellEnd"/>
            <w:r w:rsidRPr="00A367D9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, C12-14-alkilo(</w:t>
            </w:r>
            <w:proofErr w:type="spellStart"/>
            <w:r w:rsidRPr="00A367D9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hydroksyetylo</w:t>
            </w:r>
            <w:proofErr w:type="spellEnd"/>
            <w:r w:rsidRPr="00A367D9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)</w:t>
            </w:r>
            <w:proofErr w:type="spellStart"/>
            <w:r w:rsidRPr="00A367D9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dimetyl</w:t>
            </w:r>
            <w:proofErr w:type="spellEnd"/>
            <w:r w:rsidRPr="00A367D9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 xml:space="preserve">, etoksylowane, </w:t>
            </w:r>
            <w:proofErr w:type="spellStart"/>
            <w:r w:rsidRPr="00A367D9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chlorki</w:t>
            </w:r>
            <w:proofErr w:type="spellEnd"/>
          </w:p>
        </w:tc>
        <w:tc>
          <w:tcPr>
            <w:tcW w:w="1776" w:type="dxa"/>
            <w:vAlign w:val="bottom"/>
          </w:tcPr>
          <w:p w14:paraId="68233E27" w14:textId="757715C3" w:rsidR="00343604" w:rsidRPr="001C5A4F" w:rsidRDefault="00343604" w:rsidP="00447F29">
            <w:pPr>
              <w:pStyle w:val="TableParagraph"/>
              <w:spacing w:before="39"/>
              <w:ind w:left="56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F34946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734" w:type="dxa"/>
            <w:vAlign w:val="bottom"/>
          </w:tcPr>
          <w:p w14:paraId="68233E2A" w14:textId="48C40843" w:rsidR="00343604" w:rsidRPr="001C5A4F" w:rsidRDefault="00343604" w:rsidP="00447F29">
            <w:pPr>
              <w:pStyle w:val="TableParagraph"/>
              <w:spacing w:before="39"/>
              <w:ind w:left="49"/>
              <w:rPr>
                <w:rFonts w:ascii="Arial" w:hAnsi="Arial" w:cs="Arial"/>
                <w:sz w:val="18"/>
                <w:szCs w:val="16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365" w:type="dxa"/>
          </w:tcPr>
          <w:p w14:paraId="4FB6DFCB" w14:textId="492C96F3" w:rsidR="00343604" w:rsidRPr="001C5A4F" w:rsidRDefault="00343604" w:rsidP="00343604">
            <w:pPr>
              <w:pStyle w:val="TableParagraph"/>
              <w:spacing w:before="39"/>
              <w:ind w:left="0"/>
              <w:jc w:val="center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6355D1">
              <w:rPr>
                <w:rFonts w:ascii="Calibri" w:hAnsi="Calibri" w:cs="Calibri"/>
                <w:color w:val="000000"/>
              </w:rPr>
              <w:t>---</w:t>
            </w:r>
          </w:p>
        </w:tc>
      </w:tr>
      <w:tr w:rsidR="00343604" w:rsidRPr="001C5A4F" w14:paraId="68233E30" w14:textId="35B44BE2" w:rsidTr="00447F29">
        <w:trPr>
          <w:trHeight w:val="417"/>
        </w:trPr>
        <w:tc>
          <w:tcPr>
            <w:tcW w:w="4095" w:type="dxa"/>
            <w:vAlign w:val="bottom"/>
          </w:tcPr>
          <w:p w14:paraId="68233E2D" w14:textId="5FC29C3E" w:rsidR="00343604" w:rsidRPr="001C5A4F" w:rsidRDefault="00343604" w:rsidP="00447F29">
            <w:pPr>
              <w:pStyle w:val="TableParagraph"/>
              <w:spacing w:before="39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F34946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776" w:type="dxa"/>
            <w:vAlign w:val="bottom"/>
          </w:tcPr>
          <w:p w14:paraId="68233E2E" w14:textId="0AFBCADB" w:rsidR="00343604" w:rsidRPr="001C5A4F" w:rsidRDefault="00343604" w:rsidP="00447F29">
            <w:pPr>
              <w:pStyle w:val="TableParagraph"/>
              <w:spacing w:before="39"/>
              <w:ind w:left="56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F34946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734" w:type="dxa"/>
            <w:vAlign w:val="bottom"/>
          </w:tcPr>
          <w:p w14:paraId="68233E2F" w14:textId="2CFD67A6" w:rsidR="00343604" w:rsidRPr="001C5A4F" w:rsidRDefault="00343604" w:rsidP="00447F29">
            <w:pPr>
              <w:pStyle w:val="TableParagraph"/>
              <w:spacing w:before="39"/>
              <w:ind w:left="49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2502F6">
              <w:rPr>
                <w:rFonts w:ascii="Calibri" w:hAnsi="Calibri" w:cs="Calibri"/>
                <w:color w:val="000000"/>
              </w:rPr>
              <w:t>SODIUM CHLORIDE</w:t>
            </w:r>
          </w:p>
        </w:tc>
        <w:tc>
          <w:tcPr>
            <w:tcW w:w="1365" w:type="dxa"/>
          </w:tcPr>
          <w:p w14:paraId="60CFEE79" w14:textId="16C01433" w:rsidR="00343604" w:rsidRPr="001C5A4F" w:rsidRDefault="00343604" w:rsidP="00343604">
            <w:pPr>
              <w:pStyle w:val="TableParagraph"/>
              <w:spacing w:before="39"/>
              <w:ind w:left="0"/>
              <w:jc w:val="center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6355D1">
              <w:rPr>
                <w:rFonts w:ascii="Calibri" w:hAnsi="Calibri" w:cs="Calibri"/>
                <w:color w:val="000000"/>
              </w:rPr>
              <w:t>---</w:t>
            </w:r>
          </w:p>
        </w:tc>
      </w:tr>
      <w:tr w:rsidR="00343604" w:rsidRPr="001C5A4F" w14:paraId="77385CE3" w14:textId="77777777" w:rsidTr="00447F29">
        <w:trPr>
          <w:trHeight w:val="417"/>
        </w:trPr>
        <w:tc>
          <w:tcPr>
            <w:tcW w:w="4095" w:type="dxa"/>
            <w:vAlign w:val="bottom"/>
          </w:tcPr>
          <w:p w14:paraId="3B89C6BA" w14:textId="7136E6A0" w:rsidR="00343604" w:rsidRPr="00F34946" w:rsidRDefault="00DE11B8" w:rsidP="00447F29">
            <w:pPr>
              <w:pStyle w:val="TableParagraph"/>
              <w:spacing w:before="3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776" w:type="dxa"/>
            <w:vAlign w:val="bottom"/>
          </w:tcPr>
          <w:p w14:paraId="2F99A311" w14:textId="77C55D35" w:rsidR="00343604" w:rsidRPr="00F34946" w:rsidRDefault="00DE11B8" w:rsidP="00447F29">
            <w:pPr>
              <w:pStyle w:val="TableParagraph"/>
              <w:spacing w:before="39"/>
              <w:ind w:left="56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734" w:type="dxa"/>
            <w:vAlign w:val="bottom"/>
          </w:tcPr>
          <w:p w14:paraId="34118051" w14:textId="107E27EB" w:rsidR="00343604" w:rsidRPr="00B807D9" w:rsidRDefault="00343604" w:rsidP="00447F29">
            <w:pPr>
              <w:pStyle w:val="TableParagraph"/>
              <w:spacing w:before="39"/>
              <w:ind w:left="49"/>
              <w:rPr>
                <w:rFonts w:ascii="Calibri" w:hAnsi="Calibri" w:cs="Calibri"/>
                <w:color w:val="000000"/>
              </w:rPr>
            </w:pPr>
            <w:r w:rsidRPr="00AE651C">
              <w:rPr>
                <w:rFonts w:ascii="Calibri" w:hAnsi="Calibri" w:cs="Calibri"/>
                <w:color w:val="000000"/>
              </w:rPr>
              <w:t>SODIUM HYDROXIDE</w:t>
            </w:r>
          </w:p>
        </w:tc>
        <w:tc>
          <w:tcPr>
            <w:tcW w:w="1365" w:type="dxa"/>
          </w:tcPr>
          <w:p w14:paraId="1E7485A9" w14:textId="123D464A" w:rsidR="00343604" w:rsidRPr="006355D1" w:rsidRDefault="00DE11B8" w:rsidP="00343604">
            <w:pPr>
              <w:pStyle w:val="TableParagraph"/>
              <w:spacing w:before="39"/>
              <w:ind w:left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</w:tr>
    </w:tbl>
    <w:p w14:paraId="68233E35" w14:textId="7306920F" w:rsidR="000E76DC" w:rsidRPr="001C5A4F" w:rsidRDefault="00D52B1F">
      <w:pPr>
        <w:pStyle w:val="Tekstpodstawowy"/>
        <w:spacing w:before="125"/>
        <w:ind w:left="235"/>
        <w:rPr>
          <w:lang w:val="pl-PL"/>
        </w:rPr>
      </w:pPr>
      <w:r w:rsidRPr="001C5A4F">
        <w:rPr>
          <w:lang w:val="pl-PL"/>
        </w:rPr>
        <w:t xml:space="preserve">Data aktualizacji: </w:t>
      </w:r>
      <w:r w:rsidR="00D779B4">
        <w:rPr>
          <w:lang w:val="pl-PL"/>
        </w:rPr>
        <w:fldChar w:fldCharType="begin"/>
      </w:r>
      <w:r w:rsidR="00D779B4">
        <w:rPr>
          <w:lang w:val="pl-PL"/>
        </w:rPr>
        <w:instrText xml:space="preserve"> TIME \@ "dd.MM.yyyy" </w:instrText>
      </w:r>
      <w:r w:rsidR="00D779B4">
        <w:rPr>
          <w:lang w:val="pl-PL"/>
        </w:rPr>
        <w:fldChar w:fldCharType="separate"/>
      </w:r>
      <w:r w:rsidR="00925F8A">
        <w:rPr>
          <w:noProof/>
          <w:lang w:val="pl-PL"/>
        </w:rPr>
        <w:t>18.12.2025</w:t>
      </w:r>
      <w:r w:rsidR="00D779B4">
        <w:rPr>
          <w:lang w:val="pl-PL"/>
        </w:rPr>
        <w:fldChar w:fldCharType="end"/>
      </w:r>
    </w:p>
    <w:p w14:paraId="5CC9D1D3" w14:textId="77777777" w:rsidR="00055D47" w:rsidRPr="001C5A4F" w:rsidRDefault="00055D47">
      <w:pPr>
        <w:pStyle w:val="Tekstpodstawowy"/>
        <w:spacing w:before="125"/>
        <w:ind w:left="235"/>
        <w:rPr>
          <w:lang w:val="pl-PL"/>
        </w:rPr>
      </w:pPr>
    </w:p>
    <w:p w14:paraId="28011C84" w14:textId="77777777" w:rsidR="001556CF" w:rsidRPr="006E5FA4" w:rsidRDefault="001556CF" w:rsidP="001556CF">
      <w:pPr>
        <w:pStyle w:val="Tekstpodstawowy"/>
        <w:rPr>
          <w:i/>
          <w:iCs/>
          <w:sz w:val="14"/>
          <w:szCs w:val="14"/>
          <w:lang w:val="pl-PL"/>
        </w:rPr>
      </w:pPr>
      <w:r w:rsidRPr="006E5FA4">
        <w:rPr>
          <w:i/>
          <w:iCs/>
          <w:sz w:val="14"/>
          <w:szCs w:val="14"/>
          <w:lang w:val="pl-PL"/>
        </w:rPr>
        <w:t>Tabela korelacji między nazwami INCI, a nazwami Farmakopei Europejskiej i numerami CAS:</w:t>
      </w:r>
    </w:p>
    <w:p w14:paraId="4DAFB045" w14:textId="77777777" w:rsidR="001556CF" w:rsidRPr="006E5FA4" w:rsidRDefault="001556CF" w:rsidP="001556CF">
      <w:pPr>
        <w:pStyle w:val="Tekstpodstawowy"/>
        <w:rPr>
          <w:i/>
          <w:iCs/>
          <w:sz w:val="14"/>
          <w:szCs w:val="14"/>
          <w:lang w:val="pl-PL"/>
        </w:rPr>
      </w:pPr>
    </w:p>
    <w:p w14:paraId="680A295F" w14:textId="77777777" w:rsidR="001556CF" w:rsidRPr="006E5FA4" w:rsidRDefault="001556CF" w:rsidP="001556CF">
      <w:pPr>
        <w:pStyle w:val="Tekstpodstawowy"/>
        <w:rPr>
          <w:rStyle w:val="Hipercze"/>
          <w:i/>
          <w:iCs/>
          <w:sz w:val="14"/>
          <w:szCs w:val="14"/>
          <w:lang w:val="pl-PL"/>
        </w:rPr>
      </w:pPr>
      <w:r w:rsidRPr="006E5FA4">
        <w:rPr>
          <w:i/>
          <w:iCs/>
          <w:sz w:val="14"/>
          <w:szCs w:val="14"/>
          <w:lang w:val="pl-PL"/>
        </w:rPr>
        <w:fldChar w:fldCharType="begin"/>
      </w:r>
      <w:r w:rsidRPr="006E5FA4">
        <w:rPr>
          <w:i/>
          <w:iCs/>
          <w:sz w:val="14"/>
          <w:szCs w:val="14"/>
          <w:lang w:val="pl-PL"/>
        </w:rPr>
        <w:instrText xml:space="preserve"> HYPERLINK "https://ec.europa.eu/growth/tools-databases/cosing/index.cfm?fuseaction=search.simple" </w:instrText>
      </w:r>
      <w:r w:rsidRPr="006E5FA4">
        <w:rPr>
          <w:i/>
          <w:iCs/>
          <w:sz w:val="14"/>
          <w:szCs w:val="14"/>
          <w:lang w:val="pl-PL"/>
        </w:rPr>
      </w:r>
      <w:r w:rsidRPr="006E5FA4">
        <w:rPr>
          <w:i/>
          <w:iCs/>
          <w:sz w:val="14"/>
          <w:szCs w:val="14"/>
          <w:lang w:val="pl-PL"/>
        </w:rPr>
        <w:fldChar w:fldCharType="separate"/>
      </w:r>
      <w:r w:rsidRPr="006E5FA4">
        <w:rPr>
          <w:rStyle w:val="Hipercze"/>
          <w:i/>
          <w:iCs/>
          <w:sz w:val="14"/>
          <w:szCs w:val="14"/>
          <w:lang w:val="pl-PL"/>
        </w:rPr>
        <w:t>https://ec.europa.eu/growth/tools-databases/cosing/index.cfm?fuseaction=search.simple</w:t>
      </w:r>
    </w:p>
    <w:p w14:paraId="68E20756" w14:textId="77777777" w:rsidR="001556CF" w:rsidRPr="006E5FA4" w:rsidRDefault="001556CF" w:rsidP="001556CF">
      <w:pPr>
        <w:pStyle w:val="Tekstpodstawowy"/>
        <w:rPr>
          <w:rStyle w:val="Hipercze"/>
          <w:i/>
          <w:iCs/>
          <w:sz w:val="14"/>
          <w:szCs w:val="14"/>
          <w:lang w:val="pl-PL"/>
        </w:rPr>
      </w:pPr>
    </w:p>
    <w:p w14:paraId="424068AD" w14:textId="77777777" w:rsidR="001556CF" w:rsidRPr="006E5FA4" w:rsidRDefault="001556CF" w:rsidP="001556CF">
      <w:pPr>
        <w:pStyle w:val="Tekstpodstawowy"/>
        <w:rPr>
          <w:i/>
          <w:iCs/>
          <w:sz w:val="14"/>
          <w:szCs w:val="14"/>
          <w:lang w:val="pl-PL"/>
        </w:rPr>
      </w:pPr>
      <w:r w:rsidRPr="006E5FA4">
        <w:rPr>
          <w:i/>
          <w:iCs/>
          <w:sz w:val="14"/>
          <w:szCs w:val="14"/>
          <w:lang w:val="pl-PL"/>
        </w:rPr>
        <w:fldChar w:fldCharType="end"/>
      </w:r>
      <w:r w:rsidRPr="006E5FA4">
        <w:rPr>
          <w:i/>
          <w:iCs/>
          <w:sz w:val="14"/>
          <w:szCs w:val="14"/>
          <w:lang w:val="pl-PL"/>
        </w:rPr>
        <w:t>Na arkuszu danych, w porządku malejącym według wagi, należy umieścić wszystkie składniki; wykaz jest podzielony na następujące zakresy procentowe (wagowo): 10 % lub więcej; 1 % lub więcej, lecz mniej niż 10 %; 0,1 % lub więcej, lecz mniej niż 1 %; mniej niż 0,1 %.</w:t>
      </w:r>
    </w:p>
    <w:p w14:paraId="3BFC870B" w14:textId="77777777" w:rsidR="001556CF" w:rsidRPr="006E5FA4" w:rsidRDefault="001556CF" w:rsidP="001556CF">
      <w:pPr>
        <w:pStyle w:val="Tekstpodstawowy"/>
        <w:rPr>
          <w:i/>
          <w:iCs/>
          <w:sz w:val="14"/>
          <w:szCs w:val="14"/>
          <w:lang w:val="pl-PL"/>
        </w:rPr>
      </w:pPr>
      <w:r w:rsidRPr="006E5FA4">
        <w:rPr>
          <w:i/>
          <w:iCs/>
          <w:sz w:val="14"/>
          <w:szCs w:val="14"/>
          <w:lang w:val="pl-PL"/>
        </w:rPr>
        <w:t>Zanieczyszczenia nie są uważane za składniki. „Składnik” oznacza każdą substancję chemiczną pochodzenia syntetycznego lub naturalnego, celowo dodaną do detergentu. Substancja zapachowa, olejek aromatyczny lub barwnik są uważane za pojedynczy składnik i w wykazie nie umieszcza się substancji w nich zawartych, z wyjątkiem tych substancji zapachowych mogących powodować alergie, które występują w wykazie substancji w części 1 załącznika III do dyrektywy 76/768/EWG, jeżeli całkowite stężenie w detergencie substancji zapachowej mogącej powodować alergie przewyższa wartość graniczną (0,01%).</w:t>
      </w:r>
    </w:p>
    <w:p w14:paraId="61D594CD" w14:textId="77777777" w:rsidR="001556CF" w:rsidRPr="006E5FA4" w:rsidRDefault="001556CF" w:rsidP="001556CF">
      <w:pPr>
        <w:pStyle w:val="Tekstpodstawowy"/>
        <w:rPr>
          <w:i/>
          <w:iCs/>
          <w:sz w:val="14"/>
          <w:szCs w:val="14"/>
          <w:lang w:val="pl-PL"/>
        </w:rPr>
      </w:pPr>
    </w:p>
    <w:p w14:paraId="59BA5436" w14:textId="77777777" w:rsidR="001556CF" w:rsidRPr="006E5FA4" w:rsidRDefault="001556CF" w:rsidP="001556CF">
      <w:pPr>
        <w:pStyle w:val="Tekstpodstawowy"/>
        <w:rPr>
          <w:i/>
          <w:iCs/>
          <w:sz w:val="14"/>
          <w:szCs w:val="14"/>
          <w:lang w:val="pl-PL"/>
        </w:rPr>
      </w:pPr>
      <w:r w:rsidRPr="006E5FA4">
        <w:rPr>
          <w:i/>
          <w:iCs/>
          <w:sz w:val="14"/>
          <w:szCs w:val="14"/>
          <w:lang w:val="pl-PL"/>
        </w:rPr>
        <w:t>Producenci powinni udostępnić na stronie internetowej (arkusz) [danych] składników, o którym mowa powyżej, z wyjątkiem następujących informacji: — nie są wymagane informacje dotyczące zakresów procentowych (wagowo), — nie są wymagane numery CAS, — nazwy składników podaje się według nazewnictwa INCI lub, jeśli taka nazwa nie jest dostępna, podaje się nazwę z Farmakopei Europejskiej. Jeżeli żadna z nazw nie jest dostępna, stosuje się zwyczajową nazwę chemiczną lub nazwę wg IUPAC. W odniesieniu do substancji zapachowych stosuje się wyrażenie „</w:t>
      </w:r>
      <w:proofErr w:type="spellStart"/>
      <w:r w:rsidRPr="006E5FA4">
        <w:rPr>
          <w:i/>
          <w:iCs/>
          <w:sz w:val="14"/>
          <w:szCs w:val="14"/>
          <w:lang w:val="pl-PL"/>
        </w:rPr>
        <w:t>parfum</w:t>
      </w:r>
      <w:proofErr w:type="spellEnd"/>
      <w:r w:rsidRPr="006E5FA4">
        <w:rPr>
          <w:i/>
          <w:iCs/>
          <w:sz w:val="14"/>
          <w:szCs w:val="14"/>
          <w:lang w:val="pl-PL"/>
        </w:rPr>
        <w:t>”, a w odniesieniu do barwników wyrażenie „</w:t>
      </w:r>
      <w:proofErr w:type="spellStart"/>
      <w:r w:rsidRPr="006E5FA4">
        <w:rPr>
          <w:i/>
          <w:iCs/>
          <w:sz w:val="14"/>
          <w:szCs w:val="14"/>
          <w:lang w:val="pl-PL"/>
        </w:rPr>
        <w:t>colorant</w:t>
      </w:r>
      <w:proofErr w:type="spellEnd"/>
      <w:r w:rsidRPr="006E5FA4">
        <w:rPr>
          <w:i/>
          <w:iCs/>
          <w:sz w:val="14"/>
          <w:szCs w:val="14"/>
          <w:lang w:val="pl-PL"/>
        </w:rPr>
        <w:t>”. Substancja zapachowa, olejek aromatyczny lub barwnik są uważane za pojedynczy składnik i w wykazie nie umieszcza się substancji w nich zawartych, z wyjątkiem tych substancji zapachowych mogących powodować alergie, które występują w wykazie substancji w części 1 załącznika III do dyrektywy 76/768/EWG, jeżeli całkowite stężenie w detergencie substancji zapachowej mogącej powodować alergie przewyższa wartość graniczną, o której mowa</w:t>
      </w:r>
    </w:p>
    <w:p w14:paraId="6AFC0574" w14:textId="1420051B" w:rsidR="002452F9" w:rsidRPr="001556CF" w:rsidRDefault="001556CF" w:rsidP="001556CF">
      <w:pPr>
        <w:pStyle w:val="Tekstpodstawowy"/>
        <w:rPr>
          <w:i/>
          <w:iCs/>
          <w:sz w:val="14"/>
          <w:szCs w:val="14"/>
          <w:lang w:val="pl-PL"/>
        </w:rPr>
      </w:pPr>
      <w:r w:rsidRPr="006E5FA4">
        <w:rPr>
          <w:i/>
          <w:iCs/>
          <w:sz w:val="14"/>
          <w:szCs w:val="14"/>
          <w:lang w:val="pl-PL"/>
        </w:rPr>
        <w:t>w części A.</w:t>
      </w:r>
    </w:p>
    <w:sectPr w:rsidR="002452F9" w:rsidRPr="001556CF" w:rsidSect="00E352EA">
      <w:type w:val="continuous"/>
      <w:pgSz w:w="11910" w:h="16840"/>
      <w:pgMar w:top="1400" w:right="500" w:bottom="1135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7FE2"/>
    <w:multiLevelType w:val="multilevel"/>
    <w:tmpl w:val="BE0C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51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DC"/>
    <w:rsid w:val="00004DD3"/>
    <w:rsid w:val="00055D47"/>
    <w:rsid w:val="000A1D32"/>
    <w:rsid w:val="000A496B"/>
    <w:rsid w:val="000D7931"/>
    <w:rsid w:val="000E76DC"/>
    <w:rsid w:val="000F17FC"/>
    <w:rsid w:val="001053B4"/>
    <w:rsid w:val="0012395E"/>
    <w:rsid w:val="00153D7E"/>
    <w:rsid w:val="001556CF"/>
    <w:rsid w:val="001C5A4F"/>
    <w:rsid w:val="001D4731"/>
    <w:rsid w:val="001F13EC"/>
    <w:rsid w:val="0023454C"/>
    <w:rsid w:val="002452F9"/>
    <w:rsid w:val="002C2718"/>
    <w:rsid w:val="002C66F4"/>
    <w:rsid w:val="002E14E5"/>
    <w:rsid w:val="00303248"/>
    <w:rsid w:val="00343604"/>
    <w:rsid w:val="0035658A"/>
    <w:rsid w:val="00375472"/>
    <w:rsid w:val="003D7CB1"/>
    <w:rsid w:val="003F782A"/>
    <w:rsid w:val="00437955"/>
    <w:rsid w:val="00447F29"/>
    <w:rsid w:val="004663D5"/>
    <w:rsid w:val="004671CE"/>
    <w:rsid w:val="004A56D4"/>
    <w:rsid w:val="004C507E"/>
    <w:rsid w:val="005460A0"/>
    <w:rsid w:val="00585367"/>
    <w:rsid w:val="00591C12"/>
    <w:rsid w:val="005C4C3C"/>
    <w:rsid w:val="005C7E36"/>
    <w:rsid w:val="005D5731"/>
    <w:rsid w:val="005F58A7"/>
    <w:rsid w:val="0061062E"/>
    <w:rsid w:val="00624708"/>
    <w:rsid w:val="00636274"/>
    <w:rsid w:val="006602C9"/>
    <w:rsid w:val="0067169E"/>
    <w:rsid w:val="006A2C96"/>
    <w:rsid w:val="006E485C"/>
    <w:rsid w:val="006F2710"/>
    <w:rsid w:val="00721797"/>
    <w:rsid w:val="007353FF"/>
    <w:rsid w:val="00805AC1"/>
    <w:rsid w:val="008176B7"/>
    <w:rsid w:val="00834C5D"/>
    <w:rsid w:val="008442D2"/>
    <w:rsid w:val="00877B67"/>
    <w:rsid w:val="008A47DC"/>
    <w:rsid w:val="008C4922"/>
    <w:rsid w:val="008D16FB"/>
    <w:rsid w:val="008E2B89"/>
    <w:rsid w:val="0092010C"/>
    <w:rsid w:val="00925F8A"/>
    <w:rsid w:val="00926038"/>
    <w:rsid w:val="009458E3"/>
    <w:rsid w:val="00993596"/>
    <w:rsid w:val="009A102E"/>
    <w:rsid w:val="009A6CA2"/>
    <w:rsid w:val="00AF0EEF"/>
    <w:rsid w:val="00B24E77"/>
    <w:rsid w:val="00B848E8"/>
    <w:rsid w:val="00B85B86"/>
    <w:rsid w:val="00BB21A8"/>
    <w:rsid w:val="00BB4043"/>
    <w:rsid w:val="00BF3CFF"/>
    <w:rsid w:val="00C06E16"/>
    <w:rsid w:val="00C3116A"/>
    <w:rsid w:val="00C566B4"/>
    <w:rsid w:val="00C6140B"/>
    <w:rsid w:val="00C710F7"/>
    <w:rsid w:val="00C7392B"/>
    <w:rsid w:val="00CA7B7D"/>
    <w:rsid w:val="00CB5781"/>
    <w:rsid w:val="00CD4CCB"/>
    <w:rsid w:val="00D41B8C"/>
    <w:rsid w:val="00D52B1F"/>
    <w:rsid w:val="00D779B4"/>
    <w:rsid w:val="00D908E1"/>
    <w:rsid w:val="00D9142B"/>
    <w:rsid w:val="00DA5AF5"/>
    <w:rsid w:val="00DB1995"/>
    <w:rsid w:val="00DE11B8"/>
    <w:rsid w:val="00E352EA"/>
    <w:rsid w:val="00E62118"/>
    <w:rsid w:val="00EF6AA9"/>
    <w:rsid w:val="00F133DA"/>
    <w:rsid w:val="00F304A3"/>
    <w:rsid w:val="00F46033"/>
    <w:rsid w:val="00F669C1"/>
    <w:rsid w:val="00FD2B1B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3E03"/>
  <w15:docId w15:val="{4A53F31E-3ABE-40BE-A094-527C80FB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44"/>
    </w:pPr>
    <w:rPr>
      <w:rFonts w:ascii="Times New Roman" w:eastAsia="Times New Roman" w:hAnsi="Times New Roman" w:cs="Times New Roman"/>
    </w:rPr>
  </w:style>
  <w:style w:type="table" w:styleId="Tabelasiatki4">
    <w:name w:val="Grid Table 4"/>
    <w:basedOn w:val="Standardowy"/>
    <w:uiPriority w:val="49"/>
    <w:rsid w:val="0092010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92010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452F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452F9"/>
    <w:rPr>
      <w:rFonts w:ascii="Arial" w:eastAsia="Arial" w:hAnsi="Arial" w:cs="Aria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2452F9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452F9"/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2452F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52F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D16FB"/>
    <w:rPr>
      <w:color w:val="800080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56CF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450</Words>
  <Characters>2955</Characters>
  <Application>Microsoft Office Word</Application>
  <DocSecurity>0</DocSecurity>
  <Lines>73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TABLETKI DO WC BUKIET KWIATÓW</vt:lpstr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TABLETKI DO WC BUKIET KWIATÓW</dc:title>
  <dc:creator>"Wojciech Obrzut" &lt;biuro@ppb.org.pl&gt;</dc:creator>
  <cp:lastModifiedBy>Wojciech Obrzut</cp:lastModifiedBy>
  <cp:revision>19</cp:revision>
  <dcterms:created xsi:type="dcterms:W3CDTF">2023-04-25T07:31:00Z</dcterms:created>
  <dcterms:modified xsi:type="dcterms:W3CDTF">2025-12-18T13:36:00Z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2021-03-12T00:00:00Z</vt:filetime>
  </property>
</Properties>
</file>